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p>
          <w:p w:rsidR="008F3A58" w:rsidRPr="00420E12" w:rsidRDefault="008F3A58" w:rsidP="008F3A58">
            <w:pPr>
              <w:ind w:firstLine="720"/>
              <w:rPr>
                <w:rFonts w:ascii="Arial" w:hAnsi="Arial"/>
                <w:sz w:val="26"/>
                <w:szCs w:val="26"/>
                <w:rtl/>
              </w:rPr>
            </w:pPr>
          </w:p>
        </w:tc>
        <w:tc>
          <w:tcPr>
            <w:tcW w:w="3741" w:type="dxa"/>
          </w:tcPr>
          <w:p w:rsidR="009B3AFA" w:rsidRDefault="009B3AFA">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sz w:val="26"/>
                <w:szCs w:val="26"/>
                <w:rtl/>
              </w:rPr>
              <w:alias w:val="1180"/>
              <w:tag w:val="1180"/>
              <w:id w:val="1169446867"/>
              <w:text w:multiLine="1"/>
            </w:sdtPr>
            <w:sdtEndPr/>
            <w:sdtContent>
              <w:p w:rsidR="009B3AFA" w:rsidRDefault="00C92992" w:rsidP="009C337A">
                <w:pPr>
                  <w:rPr>
                    <w:rFonts w:ascii="Arial" w:hAnsi="Arial"/>
                    <w:b/>
                    <w:bCs/>
                    <w:sz w:val="26"/>
                    <w:szCs w:val="26"/>
                  </w:rPr>
                </w:pPr>
                <w:r>
                  <w:rPr>
                    <w:rFonts w:ascii="Arial" w:hAnsi="Arial"/>
                    <w:b/>
                    <w:bCs/>
                    <w:sz w:val="26"/>
                    <w:szCs w:val="26"/>
                    <w:rtl/>
                  </w:rPr>
                  <w:t>מערער</w:t>
                </w:r>
              </w:p>
            </w:sdtContent>
          </w:sdt>
        </w:tc>
        <w:tc>
          <w:tcPr>
            <w:tcW w:w="5539" w:type="dxa"/>
            <w:gridSpan w:val="2"/>
          </w:tcPr>
          <w:p w:rsidR="008F3A58" w:rsidRPr="00420E12" w:rsidRDefault="008F3A58" w:rsidP="008F3A58">
            <w:pPr>
              <w:rPr>
                <w:rFonts w:ascii="Arial" w:hAnsi="Arial"/>
                <w:b/>
                <w:bCs/>
                <w:sz w:val="26"/>
                <w:szCs w:val="26"/>
                <w:rtl/>
              </w:rPr>
            </w:pPr>
          </w:p>
          <w:p w:rsidR="008F3A58" w:rsidRPr="009C337A" w:rsidRDefault="00396A4C" w:rsidP="008F3A58">
            <w:pPr>
              <w:rPr>
                <w:rFonts w:ascii="Arial" w:hAnsi="Arial"/>
                <w:b/>
                <w:bCs/>
                <w:sz w:val="26"/>
                <w:szCs w:val="26"/>
                <w:rtl/>
              </w:rPr>
            </w:pPr>
            <w:sdt>
              <w:sdtPr>
                <w:rPr>
                  <w:b/>
                  <w:bCs/>
                  <w:sz w:val="26"/>
                  <w:szCs w:val="26"/>
                  <w:rtl/>
                </w:rPr>
                <w:alias w:val="1478"/>
                <w:tag w:val="1478"/>
                <w:id w:val="2124652378"/>
                <w:text w:multiLine="1"/>
              </w:sdtPr>
              <w:sdtEndPr/>
              <w:sdtContent>
                <w:r w:rsidR="00E67EFF" w:rsidRPr="009C337A">
                  <w:rPr>
                    <w:b/>
                    <w:bCs/>
                    <w:sz w:val="26"/>
                    <w:szCs w:val="26"/>
                    <w:rtl/>
                  </w:rPr>
                  <w:t>ראאד שאער</w:t>
                </w:r>
                <w:r w:rsidR="009C337A" w:rsidRPr="009C337A">
                  <w:rPr>
                    <w:b/>
                    <w:bCs/>
                    <w:sz w:val="26"/>
                    <w:szCs w:val="26"/>
                    <w:rtl/>
                  </w:rPr>
                  <w:br/>
                </w:r>
                <w:r w:rsidR="009C337A" w:rsidRPr="009C337A">
                  <w:rPr>
                    <w:rFonts w:hint="cs"/>
                    <w:b/>
                    <w:bCs/>
                    <w:sz w:val="26"/>
                    <w:szCs w:val="26"/>
                    <w:rtl/>
                  </w:rPr>
                  <w:t>ע"י ב"כ עו"ד ירון גולדמן</w:t>
                </w:r>
              </w:sdtContent>
            </w:sdt>
            <w:r w:rsidR="008F3A58" w:rsidRPr="009C337A">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9C337A">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9C337A" w:rsidRPr="009C337A" w:rsidRDefault="009C337A" w:rsidP="009C337A">
            <w:pPr>
              <w:rPr>
                <w:b/>
                <w:bCs/>
                <w:sz w:val="26"/>
                <w:szCs w:val="26"/>
                <w:rtl/>
              </w:rPr>
            </w:pPr>
            <w:r w:rsidRPr="009C337A">
              <w:rPr>
                <w:rFonts w:hint="cs"/>
                <w:b/>
                <w:bCs/>
                <w:sz w:val="26"/>
                <w:szCs w:val="26"/>
                <w:rtl/>
              </w:rPr>
              <w:t xml:space="preserve">מנהל מע"מ </w:t>
            </w:r>
            <w:r>
              <w:rPr>
                <w:rFonts w:hint="cs"/>
                <w:b/>
                <w:bCs/>
                <w:sz w:val="26"/>
                <w:szCs w:val="26"/>
                <w:rtl/>
              </w:rPr>
              <w:t>- היחידה לפשיעה חמורה</w:t>
            </w:r>
          </w:p>
          <w:p w:rsidR="008F3A58" w:rsidRPr="009C337A" w:rsidRDefault="009C337A" w:rsidP="009C337A">
            <w:pPr>
              <w:rPr>
                <w:rFonts w:ascii="Arial" w:hAnsi="Arial"/>
                <w:b/>
                <w:bCs/>
                <w:sz w:val="26"/>
                <w:szCs w:val="26"/>
                <w:rtl/>
              </w:rPr>
            </w:pPr>
            <w:r w:rsidRPr="009C337A">
              <w:rPr>
                <w:rFonts w:hint="cs"/>
                <w:b/>
                <w:bCs/>
                <w:sz w:val="26"/>
                <w:szCs w:val="26"/>
                <w:rtl/>
              </w:rPr>
              <w:t xml:space="preserve">ע"י </w:t>
            </w:r>
            <w:sdt>
              <w:sdtPr>
                <w:rPr>
                  <w:b/>
                  <w:bCs/>
                  <w:sz w:val="26"/>
                  <w:szCs w:val="26"/>
                  <w:rtl/>
                </w:rPr>
                <w:alias w:val="1486"/>
                <w:tag w:val="1486"/>
                <w:id w:val="-1044989751"/>
                <w:text w:multiLine="1"/>
              </w:sdtPr>
              <w:sdtEndPr/>
              <w:sdtContent>
                <w:r w:rsidRPr="009C337A">
                  <w:rPr>
                    <w:rFonts w:hint="cs"/>
                    <w:b/>
                    <w:bCs/>
                    <w:sz w:val="26"/>
                    <w:szCs w:val="26"/>
                    <w:rtl/>
                  </w:rPr>
                  <w:t>ב"כ עו"ד אלחנן וייס</w:t>
                </w:r>
                <w:r w:rsidRPr="009C337A">
                  <w:rPr>
                    <w:b/>
                    <w:bCs/>
                    <w:sz w:val="26"/>
                    <w:szCs w:val="26"/>
                    <w:rtl/>
                  </w:rPr>
                  <w:br/>
                </w:r>
                <w:r w:rsidRPr="009C337A">
                  <w:rPr>
                    <w:rFonts w:hint="cs"/>
                    <w:b/>
                    <w:bCs/>
                    <w:sz w:val="26"/>
                    <w:szCs w:val="26"/>
                    <w:rtl/>
                  </w:rPr>
                  <w:t>פמת"א (אזרחי)</w:t>
                </w:r>
              </w:sdtContent>
            </w:sdt>
          </w:p>
          <w:p w:rsidR="008F3A58" w:rsidRPr="00420E12" w:rsidRDefault="008F3A58" w:rsidP="008F3A58">
            <w:pPr>
              <w:rPr>
                <w:rFonts w:ascii="Arial" w:hAnsi="Arial"/>
                <w:b/>
                <w:bCs/>
                <w:sz w:val="26"/>
                <w:szCs w:val="26"/>
                <w:rtl/>
              </w:rPr>
            </w:pP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9C337A" w:rsidRDefault="00375F47">
            <w:pPr>
              <w:jc w:val="center"/>
              <w:rPr>
                <w:rFonts w:ascii="Arial" w:hAnsi="Arial"/>
                <w:b/>
                <w:bCs/>
                <w:sz w:val="32"/>
                <w:szCs w:val="32"/>
                <w:u w:val="single"/>
              </w:rPr>
            </w:pPr>
            <w:r w:rsidRPr="009C337A">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2B3F7B" w:rsidRDefault="009C337A" w:rsidP="002B3F7B">
      <w:pPr>
        <w:spacing w:line="360" w:lineRule="auto"/>
        <w:jc w:val="both"/>
        <w:rPr>
          <w:rFonts w:ascii="David" w:hAnsi="David"/>
          <w:sz w:val="26"/>
          <w:szCs w:val="26"/>
          <w:rtl/>
        </w:rPr>
      </w:pPr>
      <w:r>
        <w:rPr>
          <w:rFonts w:ascii="David" w:hAnsi="David" w:hint="cs"/>
          <w:sz w:val="26"/>
          <w:szCs w:val="26"/>
          <w:rtl/>
        </w:rPr>
        <w:t>המש</w:t>
      </w:r>
      <w:r w:rsidR="002B3F7B">
        <w:rPr>
          <w:rFonts w:ascii="David" w:hAnsi="David" w:hint="cs"/>
          <w:sz w:val="26"/>
          <w:szCs w:val="26"/>
          <w:rtl/>
        </w:rPr>
        <w:t>י</w:t>
      </w:r>
      <w:r>
        <w:rPr>
          <w:rFonts w:ascii="David" w:hAnsi="David" w:hint="cs"/>
          <w:sz w:val="26"/>
          <w:szCs w:val="26"/>
          <w:rtl/>
        </w:rPr>
        <w:t xml:space="preserve">ב (המבקש בבקשה) הטיל על המערער כפל מס </w:t>
      </w:r>
      <w:r w:rsidR="002B3F7B">
        <w:rPr>
          <w:rFonts w:ascii="David" w:hAnsi="David" w:hint="cs"/>
          <w:sz w:val="26"/>
          <w:szCs w:val="26"/>
          <w:rtl/>
        </w:rPr>
        <w:t xml:space="preserve">לפי סעיף 50(א) לחוק מע"מ, התשל"ו-1975, </w:t>
      </w:r>
      <w:r>
        <w:rPr>
          <w:rFonts w:ascii="David" w:hAnsi="David" w:hint="cs"/>
          <w:sz w:val="26"/>
          <w:szCs w:val="26"/>
          <w:rtl/>
        </w:rPr>
        <w:t>ב</w:t>
      </w:r>
      <w:r w:rsidR="002B3F7B">
        <w:rPr>
          <w:rFonts w:ascii="David" w:hAnsi="David" w:hint="cs"/>
          <w:sz w:val="26"/>
          <w:szCs w:val="26"/>
          <w:rtl/>
        </w:rPr>
        <w:t>גין הוצאת חשבוניות שלא כדין בהיקף ניכר כחלק מתוכנית עבריינית.</w:t>
      </w:r>
    </w:p>
    <w:p w:rsidR="009C337A" w:rsidRDefault="009C337A" w:rsidP="002B3F7B">
      <w:pPr>
        <w:spacing w:line="360" w:lineRule="auto"/>
        <w:jc w:val="both"/>
        <w:rPr>
          <w:rFonts w:ascii="David" w:hAnsi="David"/>
          <w:sz w:val="26"/>
          <w:szCs w:val="26"/>
          <w:rtl/>
        </w:rPr>
      </w:pPr>
      <w:r>
        <w:rPr>
          <w:rFonts w:ascii="David" w:hAnsi="David" w:hint="cs"/>
          <w:sz w:val="26"/>
          <w:szCs w:val="26"/>
          <w:rtl/>
        </w:rPr>
        <w:t>לפניי בקשת המשיב להורות על מחיקת הערעור על הסף מהטעם</w:t>
      </w:r>
      <w:r w:rsidR="002B3F7B">
        <w:rPr>
          <w:rFonts w:ascii="David" w:hAnsi="David" w:hint="cs"/>
          <w:sz w:val="26"/>
          <w:szCs w:val="26"/>
          <w:rtl/>
        </w:rPr>
        <w:t xml:space="preserve"> שהודעת הערעור אינה מפרטת את טענות המערער, אינה כוללת גרסה כלשהו מטעמו ולמעשה אין בה טיעון של ממש כנגד החלטת המשיב.</w:t>
      </w:r>
    </w:p>
    <w:p w:rsidR="002B3F7B" w:rsidRDefault="002B3F7B" w:rsidP="002B3F7B">
      <w:pPr>
        <w:spacing w:line="360" w:lineRule="auto"/>
        <w:jc w:val="both"/>
        <w:rPr>
          <w:rFonts w:ascii="David" w:hAnsi="David"/>
          <w:sz w:val="26"/>
          <w:szCs w:val="26"/>
          <w:rtl/>
        </w:rPr>
      </w:pPr>
      <w:r>
        <w:rPr>
          <w:rFonts w:ascii="David" w:hAnsi="David" w:hint="cs"/>
          <w:sz w:val="26"/>
          <w:szCs w:val="26"/>
          <w:rtl/>
        </w:rPr>
        <w:t xml:space="preserve">לאחר שעיינתי בכתובים, בבקשה ובתשובה לה, </w:t>
      </w:r>
      <w:r w:rsidR="009C337A" w:rsidRPr="009C337A">
        <w:rPr>
          <w:rFonts w:ascii="David" w:hAnsi="David"/>
          <w:sz w:val="26"/>
          <w:szCs w:val="26"/>
          <w:rtl/>
        </w:rPr>
        <w:t xml:space="preserve">אין בידי להיעתר לבקשה. </w:t>
      </w:r>
    </w:p>
    <w:p w:rsidR="00CB686D" w:rsidRDefault="009C337A" w:rsidP="00CB686D">
      <w:pPr>
        <w:spacing w:line="360" w:lineRule="auto"/>
        <w:jc w:val="both"/>
        <w:rPr>
          <w:rFonts w:ascii="David" w:hAnsi="David"/>
          <w:sz w:val="26"/>
          <w:szCs w:val="26"/>
          <w:rtl/>
        </w:rPr>
      </w:pPr>
      <w:r w:rsidRPr="009C337A">
        <w:rPr>
          <w:rFonts w:ascii="David" w:hAnsi="David"/>
          <w:sz w:val="26"/>
          <w:szCs w:val="26"/>
          <w:rtl/>
        </w:rPr>
        <w:t xml:space="preserve">בין הצדדים מחלוקת עובדתית וכידוע, במקרה שכזה, ככלל, אין לסלק תביעה על הסף. גם אם למשיב </w:t>
      </w:r>
      <w:r w:rsidR="002B3F7B">
        <w:rPr>
          <w:rFonts w:ascii="David" w:hAnsi="David" w:hint="cs"/>
          <w:sz w:val="26"/>
          <w:szCs w:val="26"/>
          <w:rtl/>
        </w:rPr>
        <w:t>ר</w:t>
      </w:r>
      <w:r w:rsidRPr="009C337A">
        <w:rPr>
          <w:rFonts w:ascii="David" w:hAnsi="David"/>
          <w:sz w:val="26"/>
          <w:szCs w:val="26"/>
          <w:rtl/>
        </w:rPr>
        <w:t xml:space="preserve">איות רבות לכך שהמערער היה חלק מן התוכנית העבריינית, למערער הזכות שראיות אלו "והתמונה העולה" מהן ייבחנו גם על ידי בית המשפט. לא ברורה טענתו של המשיב כי הודעת הערעור "אינה מעמידה כל גרסה מטעם המערער בהתייחס לתמונה העולה מהחלטת המשיב" (סעיף י"ז לבקשה). למערער גרסה לפיה הוא מכחיש כל קשר לפרשה, כי השתמשו בתמונתו וכי עדות נאדר ג'אבר היא מפוקפקת. זוהי למעשה הפלוגתא העומדת לבירור במסגרת הערעור – האם המערער הוא חלק מהפרשה, כאשר על מנת להכריע בכך יישקלו ראיות המשיב אל מול טענות המערער. ויובהר, כי נסיבות ע"מ (מחוזי מרכז) 45787-12-22 </w:t>
      </w:r>
      <w:r w:rsidRPr="009C337A">
        <w:rPr>
          <w:rFonts w:ascii="David" w:hAnsi="David"/>
          <w:b/>
          <w:bCs/>
          <w:sz w:val="26"/>
          <w:szCs w:val="26"/>
          <w:rtl/>
        </w:rPr>
        <w:t>אללטיף נ' רשות המיסים - מס ערך מוסף נתניה</w:t>
      </w:r>
      <w:r w:rsidRPr="009C337A">
        <w:rPr>
          <w:rFonts w:ascii="David" w:hAnsi="David"/>
          <w:sz w:val="26"/>
          <w:szCs w:val="26"/>
          <w:rtl/>
        </w:rPr>
        <w:t xml:space="preserve"> (28.6.2024) שונות בתכלית מענייננו. באותו מקרה טענותיו הכוללניות של המערער היו טענות פוזיטיביות – כי החשבוניות שיקפו עסקאות אמת, וזאת, מבלי שהוא סיפק לכך כל התייחסות קונקרטית. ואילו בענייננו המחלוקת נוגעת לעצם הוצאת החשבוניות ולמערער טענה נגטיבית – כי הוא אינו קשור לפרשה. כמו כן, באותו מקרה כתב הערעור הועתק ממסמך אחר, תוך ציון נתונים מוטעים והוא </w:t>
      </w:r>
      <w:r w:rsidR="00CB686D">
        <w:rPr>
          <w:rFonts w:ascii="David" w:hAnsi="David" w:hint="cs"/>
          <w:sz w:val="26"/>
          <w:szCs w:val="26"/>
          <w:rtl/>
        </w:rPr>
        <w:t>לא</w:t>
      </w:r>
      <w:r w:rsidRPr="009C337A">
        <w:rPr>
          <w:rFonts w:ascii="David" w:hAnsi="David"/>
          <w:sz w:val="26"/>
          <w:szCs w:val="26"/>
          <w:rtl/>
        </w:rPr>
        <w:t xml:space="preserve"> התייחס לכלל המחלוקות שעל הפרק. </w:t>
      </w:r>
      <w:r w:rsidR="00CB686D">
        <w:rPr>
          <w:rFonts w:ascii="David" w:hAnsi="David" w:hint="cs"/>
          <w:sz w:val="26"/>
          <w:szCs w:val="26"/>
          <w:rtl/>
        </w:rPr>
        <w:t xml:space="preserve">לפיכך, </w:t>
      </w:r>
      <w:r w:rsidRPr="009C337A">
        <w:rPr>
          <w:rFonts w:ascii="David" w:hAnsi="David"/>
          <w:sz w:val="26"/>
          <w:szCs w:val="26"/>
          <w:rtl/>
        </w:rPr>
        <w:t xml:space="preserve">נראה כי המקרה דנן אינו חריג בנסיבותיו כאותו מקרה. </w:t>
      </w:r>
    </w:p>
    <w:p w:rsidR="00CB686D" w:rsidRDefault="009C337A" w:rsidP="00CB686D">
      <w:pPr>
        <w:spacing w:line="360" w:lineRule="auto"/>
        <w:jc w:val="both"/>
        <w:rPr>
          <w:rFonts w:ascii="David" w:hAnsi="David"/>
          <w:sz w:val="26"/>
          <w:szCs w:val="26"/>
          <w:rtl/>
        </w:rPr>
      </w:pPr>
      <w:r w:rsidRPr="009C337A">
        <w:rPr>
          <w:rFonts w:ascii="David" w:hAnsi="David"/>
          <w:sz w:val="26"/>
          <w:szCs w:val="26"/>
          <w:rtl/>
        </w:rPr>
        <w:t>ויודגש, כי טענת ההתיישנות של המערער שנטענה אך בתשובה לבקשה, אינה עומדת לדיון בערעור</w:t>
      </w:r>
      <w:r w:rsidR="00CB686D">
        <w:rPr>
          <w:rFonts w:ascii="David" w:hAnsi="David" w:hint="cs"/>
          <w:sz w:val="26"/>
          <w:szCs w:val="26"/>
          <w:rtl/>
        </w:rPr>
        <w:t>,</w:t>
      </w:r>
      <w:r w:rsidRPr="009C337A">
        <w:rPr>
          <w:rFonts w:ascii="David" w:hAnsi="David"/>
          <w:sz w:val="26"/>
          <w:szCs w:val="26"/>
          <w:rtl/>
        </w:rPr>
        <w:t xml:space="preserve"> שעה שהמערער לא טען לה בהזדמנות הראשונה ובמסגרת כתב הערעור. </w:t>
      </w:r>
    </w:p>
    <w:p w:rsidR="00CB686D" w:rsidRDefault="009C337A" w:rsidP="00CB686D">
      <w:pPr>
        <w:spacing w:line="360" w:lineRule="auto"/>
        <w:jc w:val="both"/>
        <w:rPr>
          <w:rFonts w:ascii="David" w:hAnsi="David"/>
          <w:sz w:val="26"/>
          <w:szCs w:val="26"/>
          <w:rtl/>
        </w:rPr>
      </w:pPr>
      <w:r w:rsidRPr="009C337A">
        <w:rPr>
          <w:rFonts w:ascii="David" w:hAnsi="David"/>
          <w:sz w:val="26"/>
          <w:szCs w:val="26"/>
          <w:rtl/>
        </w:rPr>
        <w:t xml:space="preserve">על מנת לחסוך התדיינות עתידית בעניין, המשיב ימציא למערער את כל החומר הראייתי עליו נסמכת הודעת כפל המס. </w:t>
      </w:r>
    </w:p>
    <w:p w:rsidR="009C337A" w:rsidRPr="009C337A" w:rsidRDefault="009C337A" w:rsidP="00CB686D">
      <w:pPr>
        <w:spacing w:line="360" w:lineRule="auto"/>
        <w:jc w:val="both"/>
        <w:rPr>
          <w:rFonts w:ascii="David" w:hAnsi="David"/>
          <w:sz w:val="26"/>
          <w:szCs w:val="26"/>
        </w:rPr>
      </w:pPr>
      <w:r w:rsidRPr="009C337A">
        <w:rPr>
          <w:rFonts w:ascii="David" w:hAnsi="David"/>
          <w:sz w:val="26"/>
          <w:szCs w:val="26"/>
          <w:rtl/>
        </w:rPr>
        <w:t xml:space="preserve">המשיב (המבקש בבקשה) יישא בהוצאות המערער בגין הגשת התשובה בסך של 2,000 </w:t>
      </w:r>
      <w:r w:rsidR="00CB686D">
        <w:rPr>
          <w:rFonts w:ascii="David" w:hAnsi="David" w:hint="cs"/>
          <w:sz w:val="26"/>
          <w:szCs w:val="26"/>
          <w:rtl/>
        </w:rPr>
        <w:t>ש"ח</w:t>
      </w:r>
      <w:r w:rsidRPr="009C337A">
        <w:rPr>
          <w:rFonts w:ascii="David" w:hAnsi="David"/>
          <w:sz w:val="26"/>
          <w:szCs w:val="26"/>
          <w:rtl/>
        </w:rPr>
        <w:t>.</w:t>
      </w:r>
    </w:p>
    <w:p w:rsidR="0002177A" w:rsidRPr="009C337A" w:rsidRDefault="0002177A" w:rsidP="009C337A">
      <w:pPr>
        <w:spacing w:line="360" w:lineRule="auto"/>
        <w:jc w:val="both"/>
        <w:rPr>
          <w:rFonts w:ascii="David" w:hAnsi="David"/>
          <w:sz w:val="26"/>
          <w:szCs w:val="26"/>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ט' אלול תשפ"ד</w:t>
          </w:r>
        </w:sdtContent>
      </w:sdt>
      <w:r>
        <w:rPr>
          <w:rFonts w:ascii="Arial" w:hAnsi="Arial"/>
          <w:rtl/>
        </w:rPr>
        <w:t xml:space="preserve">, </w:t>
      </w:r>
      <w:sdt>
        <w:sdtPr>
          <w:rPr>
            <w:rtl/>
          </w:rPr>
          <w:alias w:val="1456"/>
          <w:tag w:val="1456"/>
          <w:id w:val="-1331525173"/>
          <w:text w:multiLine="1"/>
        </w:sdtPr>
        <w:sdtEndPr/>
        <w:sdtContent>
          <w:r>
            <w:rPr>
              <w:rFonts w:ascii="Arial" w:hAnsi="Arial"/>
              <w:rtl/>
            </w:rPr>
            <w:t>12 ספטמבר 2024</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735668424"/>
      </w:sdtPr>
      <w:sdtEndPr/>
      <w:sdtContent>
        <w:p w:rsidR="00FA3A42" w:rsidRDefault="00A11C57">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p>
      </w:sdtContent>
    </w:sdt>
    <w:sectPr w:rsidR="00FA3A42" w:rsidSect="00E67EFF">
      <w:headerReference w:type="default" r:id="rId10"/>
      <w:footerReference w:type="even" r:id="rId11"/>
      <w:footerReference w:type="default" r:id="rId12"/>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A4C" w:rsidRDefault="00396A4C">
      <w:r>
        <w:separator/>
      </w:r>
    </w:p>
  </w:endnote>
  <w:endnote w:type="continuationSeparator" w:id="0">
    <w:p w:rsidR="00396A4C" w:rsidRDefault="0039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5F24CC">
      <w:rPr>
        <w:noProof/>
        <w:rtl/>
      </w:rPr>
      <w:t>2</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5F24CC">
      <w:rPr>
        <w:noProof/>
        <w:rtl/>
      </w:rPr>
      <w:t>2</w:t>
    </w:r>
    <w:r w:rsidR="00CE68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A4C" w:rsidRDefault="00396A4C">
      <w:r>
        <w:separator/>
      </w:r>
    </w:p>
  </w:footnote>
  <w:footnote w:type="continuationSeparator" w:id="0">
    <w:p w:rsidR="00396A4C" w:rsidRDefault="0039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64"/>
      <w:gridCol w:w="1021"/>
      <w:gridCol w:w="3522"/>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12 ספטמבר 2024</w:t>
              </w:r>
            </w:p>
          </w:tc>
        </w:sdtContent>
      </w:sdt>
    </w:tr>
    <w:tr w:rsidR="0002177A">
      <w:trPr>
        <w:trHeight w:val="337"/>
        <w:jc w:val="center"/>
      </w:trPr>
      <w:tc>
        <w:tcPr>
          <w:tcW w:w="8721" w:type="dxa"/>
          <w:gridSpan w:val="3"/>
        </w:tcPr>
        <w:p w:rsidR="0002177A" w:rsidRDefault="00396A4C">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bookmarkStart w:id="0" w:name="_GoBack"/>
          <w:sdt>
            <w:sdtPr>
              <w:rPr>
                <w:rtl/>
              </w:rPr>
              <w:alias w:val="1171"/>
              <w:tag w:val="1171"/>
              <w:id w:val="739214549"/>
              <w:text w:multiLine="1"/>
            </w:sdtPr>
            <w:sdtEndPr/>
            <w:sdtContent>
              <w:r w:rsidR="00E67EFF">
                <w:rPr>
                  <w:b/>
                  <w:bCs/>
                  <w:sz w:val="26"/>
                  <w:szCs w:val="26"/>
                  <w:rtl/>
                </w:rPr>
                <w:t>53704-01-24</w:t>
              </w:r>
            </w:sdtContent>
          </w:sdt>
          <w:bookmarkEnd w:id="0"/>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שאער נ' מדינת ישראל</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328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32820&amp;lt;/CaseID&amp;gt;_x000d__x000a_        &amp;lt;CaseMonth&amp;gt;1&amp;lt;/CaseMonth&amp;gt;_x000d__x000a_        &amp;lt;CaseYear&amp;gt;2024&amp;lt;/CaseYear&amp;gt;_x000d__x000a_        &amp;lt;CaseNumber&amp;gt;53704&amp;lt;/CaseNumber&amp;gt;_x000d__x000a_        &amp;lt;NumeratorGroupID&amp;gt;1&amp;lt;/NumeratorGroupID&amp;gt;_x000d__x000a_        &amp;lt;CaseName&amp;gt;שאער נ&amp;#39; מדינת ישראל&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704-01-24&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10-30T09:30:00+02:00&amp;lt;/CaseNextSessionDate&amp;gt;_x000d__x000a_        &amp;lt;CaseNextDeterminingTask&amp;gt;140&amp;lt;/CaseNextDeterminingTask&amp;gt;_x000d__x000a_        &amp;lt;TemporaryAidStatus /&amp;gt;_x000d__x000a_        &amp;lt;CaseOpenDate&amp;gt;2024-01-23T11:21: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יק הועבר לתיוק. &amp;lt;/CaseDesc&amp;gt;_x000d__x000a_        &amp;lt;isExistMinorSide&amp;gt;false&amp;lt;/isExistMinorSide&amp;gt;_x000d__x000a_        &amp;lt;isExistMinorWitness&amp;gt;false&amp;lt;/isExistMinorWitness&amp;gt;_x000d__x000a_        &amp;lt;CaseNextSessionTypeID&amp;gt;5&amp;lt;/CaseNext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32820&amp;lt;/CaseID&amp;gt;_x000d__x000a_        &amp;lt;CaseMonth&amp;gt;1&amp;lt;/CaseMonth&amp;gt;_x000d__x000a_        &amp;lt;CaseYear&amp;gt;2024&amp;lt;/CaseYear&amp;gt;_x000d__x000a_        &amp;lt;CaseNumber&amp;gt;53704&amp;lt;/CaseNumber&amp;gt;_x000d__x000a_        &amp;lt;NumeratorGroupID&amp;gt;1&amp;lt;/NumeratorGroupID&amp;gt;_x000d__x000a_        &amp;lt;CaseName&amp;gt;שאער נ&amp;#39; מדינת ישראל&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704-01-24&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1-23T11:21: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יק הועבר לתיוק.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2T13:28:30.9558793+03:00&amp;lt;/DecisionStatusChangeDate&amp;gt;_x000d__x000a_        &amp;lt;DecisionSignatureDate&amp;gt;2024-09-12T13:28:30.9558793+03:00&amp;lt;/DecisionSignatureDate&amp;gt;_x000d__x000a_        &amp;lt;DecisionSignatureUserID&amp;gt;059168047@GOV.IL&amp;lt;/DecisionSignatureUserID&amp;gt;_x000d__x000a_        &amp;lt;DecisionCreateDate&amp;gt;2024-09-12T13:28:30.9558793+03:00&amp;lt;/DecisionCreateDate&amp;gt;_x000d__x000a_        &amp;lt;DecisionChangeDate&amp;gt;2024-09-12T13:28:30.9558793+03: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93282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15"/>
    <w:docVar w:name="NGCS.TemplateProceedingID" w:val="4"/>
    <w:docVar w:name="SelectedDocumentID" w:val="453813396"/>
    <w:docVar w:name="WordClientAssemblyName" w:val="NGCS.Decision.ClientWordBL"/>
    <w:docVar w:name="WordClientClassName" w:val="NGCS.Decision.ClientWordBL.DecisionClient"/>
  </w:docVars>
  <w:rsids>
    <w:rsidRoot w:val="0002177A"/>
    <w:rsid w:val="0002177A"/>
    <w:rsid w:val="002B3F7B"/>
    <w:rsid w:val="002F2B2B"/>
    <w:rsid w:val="003045BC"/>
    <w:rsid w:val="00347822"/>
    <w:rsid w:val="00375F47"/>
    <w:rsid w:val="00396A4C"/>
    <w:rsid w:val="0040244A"/>
    <w:rsid w:val="00420E12"/>
    <w:rsid w:val="005179AC"/>
    <w:rsid w:val="005C2A9A"/>
    <w:rsid w:val="005F24CC"/>
    <w:rsid w:val="006104C7"/>
    <w:rsid w:val="00694645"/>
    <w:rsid w:val="006A5FC7"/>
    <w:rsid w:val="006C0C79"/>
    <w:rsid w:val="006E4AD7"/>
    <w:rsid w:val="00703346"/>
    <w:rsid w:val="008168D9"/>
    <w:rsid w:val="008F1ABF"/>
    <w:rsid w:val="008F3A58"/>
    <w:rsid w:val="00964459"/>
    <w:rsid w:val="009B3AFA"/>
    <w:rsid w:val="009B3B23"/>
    <w:rsid w:val="009C1537"/>
    <w:rsid w:val="009C337A"/>
    <w:rsid w:val="009F2788"/>
    <w:rsid w:val="00A054F6"/>
    <w:rsid w:val="00A11C57"/>
    <w:rsid w:val="00A33606"/>
    <w:rsid w:val="00AC7E32"/>
    <w:rsid w:val="00BA470F"/>
    <w:rsid w:val="00BA65E6"/>
    <w:rsid w:val="00C13A12"/>
    <w:rsid w:val="00C92992"/>
    <w:rsid w:val="00C93CEB"/>
    <w:rsid w:val="00CB686D"/>
    <w:rsid w:val="00CE68C8"/>
    <w:rsid w:val="00D26926"/>
    <w:rsid w:val="00DF03B1"/>
    <w:rsid w:val="00E444F8"/>
    <w:rsid w:val="00E64429"/>
    <w:rsid w:val="00E67EFF"/>
    <w:rsid w:val="00EC5735"/>
    <w:rsid w:val="00F658B2"/>
    <w:rsid w:val="00FA3A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6136308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626D54"/>
    <w:rsid w:val="007D5AC5"/>
    <w:rsid w:val="00D85A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ירון גולדמן</FullName>
        <FirstName>ירון</FirstName>
        <LastName>גולדמן</LastName>
        <PartyPropertyName/>
        <AuthenticationTypeAndNumber>מ.ר. 31851</AuthenticationTypeAndNumber>
        <RepresentatedOrRepresentativesNames>ראאד שאער</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265370562</CasePartyID>
        <PartyTypeID>2</PartyTypeID>
        <ActivityStatusID>1</ActivityStatusID>
        <PartyAliasID>24</PartyAliasID>
        <PartyAliasName>בא כוח מערערים</PartyAliasName>
        <OrdinalNumber>1</OrdinalNumber>
        <LegalEntityID>406665</LegalEntityID>
        <CaseLegalEntityID>127481670</CaseLegalEntityID>
        <AuthenticationTypeID>4</AuthenticationTypeID>
        <AuthenticationTypeName>מ.ר.</AuthenticationTypeName>
        <LegalEntityNumber>31851</LegalEntityNumber>
        <IsMainPartyType>true</IsMainPartyType>
        <CaseDisplayIdentifier>53704-01-24</CaseDisplayIdentifier>
        <CaseTypeID>10113</CaseTypeID>
        <CaseTypeName>ערעור מסים (ע"מ)</CaseTypeName>
        <CaseName>שאער נ' מדינת ישראל</CaseName>
        <FullAddress>תירוש 9 תל אביב -יפו </FullAddress>
        <MotionID>0</MotionID>
        <CasePleaID>0</CasePleaID>
        <LinkedCaseID>0</LinkedCaseID>
        <PartyID>1</PartyID>
        <CasePartyCategoryID>2</CasePartyCategoryID>
        <LegalEntityAddressID>87668938</LegalEntityAddressID>
        <PleaTypeID>6</PleaTypeID>
        <LawyerOfficeName>משרד עו"ד: ירון גולדמן</LawyerOfficeName>
        <LawyerOfficeID>447309</LawyerOfficeID>
        <GroupPartyAlias/>
        <IsConverted>false</IsConverted>
        <LegalEntityNameID>27649</LegalEntityNameID>
        <RepresentatedNamesOfAssistant/>
        <LegalEntityTypeID>4</LegalEntityTypeID>
        <IsVerdictExists>false</IsVerdictExists>
        <IsAsirAzir>false</IsAsirAzir>
        <MainAndSecSpec/>
        <IsPublicationProhibited>false</IsPublicationProhibited>
        <PublicationProhibitedFullName>ירון גולדמן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ראאד שאער</FullName>
        <FirstName>ראאד</FirstName>
        <LastName>שאער</LastName>
        <PartyPropertyName/>
        <AuthenticationTypeAndNumber>ת"ז 037177441</AuthenticationTypeAndNumber>
        <RepresentatedOrRepresentativesNames>ירון גולדמן</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265370561</CasePartyID>
        <PartyTypeID>1</PartyTypeID>
        <ActivityStatusID>1</ActivityStatusID>
        <PartyAliasID>5</PartyAliasID>
        <PartyAliasName>מערער</PartyAliasName>
        <OrdinalNumber>1</OrdinalNumber>
        <LegalEntityID>13074467</LegalEntityID>
        <CaseLegalEntityID>127481669</CaseLegalEntityID>
        <AuthenticationTypeID>1</AuthenticationTypeID>
        <AuthenticationTypeName>ת"ז</AuthenticationTypeName>
        <LegalEntityNumber>037177441</LegalEntityNumber>
        <IsMainPartyType>true</IsMainPartyType>
        <CaseDisplayIdentifier>53704-01-24</CaseDisplayIdentifier>
        <CaseTypeID>10113</CaseTypeID>
        <CaseTypeName>ערעור מסים (ע"מ)</CaseTypeName>
        <CaseName>שאער נ' מדינת ישראל</CaseName>
        <FullAddress>כפר עקב</FullAddress>
        <MotionID>0</MotionID>
        <CasePleaID>0</CasePleaID>
        <FatherName>עלי</FatherName>
        <LinkedCaseID>0</LinkedCaseID>
        <PartyID>1</PartyID>
        <CasePartyCategoryID>2</CasePartyCategoryID>
        <LegalEntityAddressID>88871337</LegalEntityAddressID>
        <GrandfatherName/>
        <DrivingLicenseNumber>8192004</DrivingLicenseNumber>
        <PleaTypeID>6</PleaTypeID>
        <GroupPartyAlias>מערערים</GroupPartyAlias>
        <IsConverted>false</IsConverted>
        <LegalEntityRegisteredNameID>3587048</LegalEntityRegisteredNameID>
        <LegalEntityNameID>96042714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ראאד שאער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265370563</CasePartyID>
        <PartyTypeID>1</PartyTypeID>
        <ActivityStatusID>1</ActivityStatusID>
        <PartyAliasID>4</PartyAliasID>
        <PartyAliasName>משיב</PartyAliasName>
        <OrdinalNumber>1</OrdinalNumber>
        <LegalEntityID>4</LegalEntityID>
        <CaseLegalEntityID>127481671</CaseLegalEntityID>
        <AuthenticationTypeID>41</AuthenticationTypeID>
        <AuthenticationTypeName>מדינת ישראל </AuthenticationTypeName>
        <LegalEntityNumber/>
        <IsMainPartyType>true</IsMainPartyType>
        <CaseDisplayIdentifier>53704-01-24</CaseDisplayIdentifier>
        <CaseTypeID>10113</CaseTypeID>
        <CaseTypeName>ערעור מסים (ע"מ)</CaseTypeName>
        <CaseName>שאער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265370564</CasePartyID>
        <PartyTypeID>2</PartyTypeID>
        <ActivityStatusID>1</ActivityStatusID>
        <PartyAliasID>23</PartyAliasID>
        <PartyAliasName>בא כוח משיבים</PartyAliasName>
        <OrdinalNumber>1</OrdinalNumber>
        <LegalEntityID>379600</LegalEntityID>
        <CaseLegalEntityID>127481672</CaseLegalEntityID>
        <AuthenticationTypeID>4</AuthenticationTypeID>
        <AuthenticationTypeName>מ.ר.</AuthenticationTypeName>
        <LegalEntityNumber>14771</LegalEntityNumber>
        <IsMainPartyType>true</IsMainPartyType>
        <CaseDisplayIdentifier>53704-01-24</CaseDisplayIdentifier>
        <CaseTypeID>10113</CaseTypeID>
        <CaseTypeName>ערעור מסים (ע"מ)</CaseTypeName>
        <CaseName>שאער נ' מדינת ישראל</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DecisionName>החלטה  שניתנה ע"י  ירדנה סרוסי</DecisionName>
    <CourtDisplayName>בית משפט לעניינים מנהליים בתל אביב -יפו</CourtDisplayName>
    <IsCaseJudgePanel>false</IsCaseJudgePanel>
    <DecisionSignatureDate>2024-09-12T13:28:30.9558793+03:00</DecisionSignatureDate>
    <OpenCaseDate>2024-01-23T11:21:00+02:00</OpenCaseDate>
    <CaseFeeSum>0.000</CaseFeeSum>
    <DecisionTypeID>1</DecisionTypeID>
    <DecisionSignatureUserName>ירדנה סרוסי</DecisionSignatureUserName>
    <DecisionSignatureDateHebrew>2024-09-12T13:28:30.9558793+03:00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שאער נ' מדינת ישראל</CaseName>
    <DecisionNumberInCase>6</DecisionNumberInCase>
  </dt_Decision>
  <dt_DecisionCase>
    <DecisionID>0</DecisionID>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ירון גולדמן</FullName>
        <FirstName>ירון</FirstName>
        <LastName>גולדמן</LastName>
        <PartyPropertyName/>
        <AuthenticationTypeAndNumber>מ.ר. 31851</AuthenticationTypeAndNumber>
        <RepresentatedOrRepresentativesNames>ראאד שאער</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265370562</CasePartyID>
        <PartyTypeID>2</PartyTypeID>
        <ActivityStatusID>1</ActivityStatusID>
        <PartyAliasID>24</PartyAliasID>
        <PartyAliasName>בא כוח מערערים</PartyAliasName>
        <OrdinalNumber>1</OrdinalNumber>
        <LegalEntityID>406665</LegalEntityID>
        <CaseLegalEntityID>127481670</CaseLegalEntityID>
        <AuthenticationTypeID>4</AuthenticationTypeID>
        <AuthenticationTypeName>מ.ר.</AuthenticationTypeName>
        <LegalEntityNumber>31851</LegalEntityNumber>
        <IsMainPartyType>true</IsMainPartyType>
        <CaseDisplayIdentifier>53704-01-24</CaseDisplayIdentifier>
        <CaseTypeID>10113</CaseTypeID>
        <CaseTypeName>ערעור מסים (ע"מ)</CaseTypeName>
        <CaseName>שאער נ' מדינת ישראל</CaseName>
        <FullAddress>תירוש 9 תל אביב -יפו </FullAddress>
        <MotionID>0</MotionID>
        <CasePleaID>0</CasePleaID>
        <LinkedCaseID>0</LinkedCaseID>
        <PartyID>1</PartyID>
        <CasePartyCategoryID>2</CasePartyCategoryID>
        <LegalEntityAddressID>87668938</LegalEntityAddressID>
        <PleaTypeID>6</PleaTypeID>
        <LawyerOfficeName>משרד עו"ד: ירון גולדמן</LawyerOfficeName>
        <LawyerOfficeID>447309</LawyerOfficeID>
        <GroupPartyAlias/>
        <IsConverted>false</IsConverted>
        <LegalEntityNameID>27649</LegalEntityNameID>
        <RepresentatedNamesOfAssistant/>
        <LegalEntityTypeID>4</LegalEntityTypeID>
        <IsVerdictExists>false</IsVerdictExists>
        <IsAsirAzir>false</IsAsirAzir>
        <MainAndSecSpec/>
        <IsPublicationProhibited>false</IsPublicationProhibited>
        <PublicationProhibitedFullName>ירון גולדמן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ראאד שאער</FullName>
        <FirstName>ראאד</FirstName>
        <LastName>שאער</LastName>
        <PartyPropertyName/>
        <AuthenticationTypeAndNumber>ת"ז 037177441</AuthenticationTypeAndNumber>
        <RepresentatedOrRepresentativesNames>ירון גולדמן</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265370561</CasePartyID>
        <PartyTypeID>1</PartyTypeID>
        <ActivityStatusID>1</ActivityStatusID>
        <PartyAliasID>5</PartyAliasID>
        <PartyAliasName>מערער</PartyAliasName>
        <OrdinalNumber>1</OrdinalNumber>
        <LegalEntityID>13074467</LegalEntityID>
        <CaseLegalEntityID>127481669</CaseLegalEntityID>
        <AuthenticationTypeID>1</AuthenticationTypeID>
        <AuthenticationTypeName>ת"ז</AuthenticationTypeName>
        <LegalEntityNumber>037177441</LegalEntityNumber>
        <IsMainPartyType>true</IsMainPartyType>
        <CaseDisplayIdentifier>53704-01-24</CaseDisplayIdentifier>
        <CaseTypeID>10113</CaseTypeID>
        <CaseTypeName>ערעור מסים (ע"מ)</CaseTypeName>
        <CaseName>שאער נ' מדינת ישראל</CaseName>
        <FullAddress>כפר עקב</FullAddress>
        <MotionID>0</MotionID>
        <CasePleaID>0</CasePleaID>
        <FatherName>עלי</FatherName>
        <LinkedCaseID>0</LinkedCaseID>
        <PartyID>1</PartyID>
        <CasePartyCategoryID>2</CasePartyCategoryID>
        <LegalEntityAddressID>88871337</LegalEntityAddressID>
        <GrandfatherName/>
        <DrivingLicenseNumber>8192004</DrivingLicenseNumber>
        <PleaTypeID>6</PleaTypeID>
        <GroupPartyAlias>מערערים</GroupPartyAlias>
        <IsConverted>false</IsConverted>
        <LegalEntityRegisteredNameID>3587048</LegalEntityRegisteredNameID>
        <LegalEntityNameID>96042714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ראאד שאער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265370563</CasePartyID>
        <PartyTypeID>1</PartyTypeID>
        <ActivityStatusID>1</ActivityStatusID>
        <PartyAliasID>4</PartyAliasID>
        <PartyAliasName>משיב</PartyAliasName>
        <OrdinalNumber>1</OrdinalNumber>
        <LegalEntityID>4</LegalEntityID>
        <CaseLegalEntityID>127481671</CaseLegalEntityID>
        <AuthenticationTypeID>41</AuthenticationTypeID>
        <AuthenticationTypeName>מדינת ישראל </AuthenticationTypeName>
        <LegalEntityNumber/>
        <IsMainPartyType>true</IsMainPartyType>
        <CaseDisplayIdentifier>53704-01-24</CaseDisplayIdentifier>
        <CaseTypeID>10113</CaseTypeID>
        <CaseTypeName>ערעור מסים (ע"מ)</CaseTypeName>
        <CaseName>שאער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80932820</CaseID>
        <CaseJudicialPersonPresentationDS>
          <CaseJudicalPersonActive>
            <CaseID>80932820</CaseID>
            <JudicialPersonID>059168047@GOV.IL</JudicialPersonID>
            <JudicialPersonTypeID>1</JudicialPersonTypeID>
            <JudicialTypeID>1</JudicialTypeID>
            <IsChairman>false</IsChairman>
            <TreatmentStartDate>2024-01-30T15:48:48.607+02:00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265370564</CasePartyID>
        <PartyTypeID>2</PartyTypeID>
        <ActivityStatusID>1</ActivityStatusID>
        <PartyAliasID>23</PartyAliasID>
        <PartyAliasName>בא כוח משיבים</PartyAliasName>
        <OrdinalNumber>1</OrdinalNumber>
        <LegalEntityID>379600</LegalEntityID>
        <CaseLegalEntityID>127481672</CaseLegalEntityID>
        <AuthenticationTypeID>4</AuthenticationTypeID>
        <AuthenticationTypeName>מ.ר.</AuthenticationTypeName>
        <LegalEntityNumber>14771</LegalEntityNumber>
        <IsMainPartyType>true</IsMainPartyType>
        <CaseDisplayIdentifier>53704-01-24</CaseDisplayIdentifier>
        <CaseTypeID>10113</CaseTypeID>
        <CaseTypeName>ערעור מסים (ע"מ)</CaseTypeName>
        <CaseName>שאער נ' מדינת ישראל</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CaseName>שאער נ' מדינת ישראל</CaseName>
    <CaseDisplayIdentifier>53704-01-24</CaseDisplayIdentifier>
    <CaseInterestID>66</CaseInterestID>
    <CaseTypeShortName>ע"מ</CaseTypeShortName>
  </dt_DecisionCase>
  <dt_DecisionJudgePanel>
    <JudgeID>059168047@GOV.IL</JudgeID>
    <DisplayName>ירדנה סרוסי</DisplayName>
    <RoleName>שופט</RoleName>
    <UserTitleName>שופטת</UserTitleName>
  </dt_DecisionJudgePanel>
  <dt_LegalEntityDetails>
    <AddressDesc>כפר עקב </AddressDesc>
    <PartyID>1</PartyID>
    <PartyTypeID>1</PartyTypeID>
    <DecisionID>0</DecisionID>
    <FullName>ראאד שאער</FullName>
    <IsPublicationProhibited>false</IsPublicationProhibited>
  </dt_LegalEntityDetails>
  <dt_LegalEntityDetails>
    <Fax>153-36051612</Fax>
    <Phone>03-6051612</Phone>
    <PartyID>1</PartyID>
    <PartyTypeID>2</PartyTypeID>
    <DecisionID>0</DecisionID>
    <StreetName>תירוש 9</StreetName>
    <ZipCode>6940609</ZipCode>
    <CityName>תל אביב -יפו</CityName>
    <FullName>ירון גולדמן</FullName>
    <Email>yarongoldman2@gmail.com</Email>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FutureSittingDate>2024-10-30T09:30:00+02:00</FutureSittingDate>
    <NextSittingTypeID>5</NextSittingTypeID>
    <NextMeetingDisplayName>שופטת ירדנה סרוסי</NextMeetingDisplayName>
    <NextMeetingRoleName>שופט</NextMeetingRoleName>
    <NextMeetingUserTitleName>שופטת</NextMeetingUserTitleName>
    <NextMeetingUserUPN>059168047@GOV.IL</NextMeetingUserUPN>
  </dt_Sitting>
</DecisionTemplateDS>
</file>

<file path=customXml/itemProps1.xml><?xml version="1.0" encoding="utf-8"?>
<ds:datastoreItem xmlns:ds="http://schemas.openxmlformats.org/officeDocument/2006/customXml" ds:itemID="{89EDFEC6-AF8C-4529-B7EC-E23DDEA36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1726</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dcterms:created xsi:type="dcterms:W3CDTF">2024-10-08T09:27:00Z</dcterms:created>
  <dcterms:modified xsi:type="dcterms:W3CDTF">2024-10-08T09:27:00Z</dcterms:modified>
</cp:coreProperties>
</file>